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66" w:rsidRDefault="000E3466" w:rsidP="00AC3E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EDB" w:rsidRPr="00A217DD" w:rsidRDefault="000E3466" w:rsidP="00AC3E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Online-t</w:t>
      </w:r>
      <w:r w:rsidRPr="000E3466">
        <w:rPr>
          <w:rFonts w:ascii="Times New Roman" w:hAnsi="Times New Roman" w:cs="Times New Roman"/>
          <w:b/>
          <w:sz w:val="24"/>
          <w:szCs w:val="24"/>
          <w:u w:val="single"/>
        </w:rPr>
        <w:t>raining</w:t>
      </w:r>
      <w:r w:rsidR="004430F2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workshop</w:t>
      </w:r>
      <w:r w:rsidR="00337B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 </w:t>
      </w:r>
    </w:p>
    <w:p w:rsidR="00AC3EDB" w:rsidRPr="00A217DD" w:rsidRDefault="00AC3ED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A007E" w:rsidRDefault="00C16B98" w:rsidP="002A00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DD">
        <w:rPr>
          <w:rFonts w:ascii="Times New Roman" w:hAnsi="Times New Roman" w:cs="Times New Roman"/>
          <w:sz w:val="24"/>
          <w:szCs w:val="24"/>
        </w:rPr>
        <w:t xml:space="preserve">A one day workshop </w:t>
      </w:r>
      <w:r w:rsidR="00A217DD">
        <w:rPr>
          <w:rFonts w:ascii="Times New Roman" w:hAnsi="Times New Roman" w:cs="Times New Roman"/>
          <w:sz w:val="24"/>
          <w:szCs w:val="24"/>
        </w:rPr>
        <w:t>was</w:t>
      </w:r>
      <w:r w:rsidR="00AC3EDB" w:rsidRPr="00A217DD">
        <w:rPr>
          <w:rFonts w:ascii="Times New Roman" w:hAnsi="Times New Roman" w:cs="Times New Roman"/>
          <w:sz w:val="24"/>
          <w:szCs w:val="24"/>
        </w:rPr>
        <w:t xml:space="preserve"> organized by National Center for Natural Resources, Pt. Ravishankar Shukla University Raipur</w:t>
      </w:r>
      <w:r w:rsidRPr="00A217DD">
        <w:rPr>
          <w:rFonts w:ascii="Times New Roman" w:hAnsi="Times New Roman" w:cs="Times New Roman"/>
          <w:sz w:val="24"/>
          <w:szCs w:val="24"/>
        </w:rPr>
        <w:t xml:space="preserve"> for </w:t>
      </w:r>
      <w:r w:rsidR="002A007E" w:rsidRPr="00A217DD">
        <w:rPr>
          <w:rFonts w:ascii="Times New Roman" w:hAnsi="Times New Roman" w:cs="Times New Roman"/>
          <w:sz w:val="24"/>
          <w:szCs w:val="24"/>
        </w:rPr>
        <w:t xml:space="preserve">basics of LC-MS-MS, </w:t>
      </w:r>
      <w:r w:rsidRPr="00A217DD">
        <w:rPr>
          <w:rFonts w:ascii="Times New Roman" w:hAnsi="Times New Roman" w:cs="Times New Roman"/>
          <w:sz w:val="24"/>
          <w:szCs w:val="24"/>
        </w:rPr>
        <w:t>dated November 05, 2022 at 11.00 am in online</w:t>
      </w:r>
      <w:r w:rsidR="00AC0CB0">
        <w:rPr>
          <w:rFonts w:ascii="Times New Roman" w:hAnsi="Times New Roman" w:cs="Times New Roman"/>
          <w:sz w:val="24"/>
          <w:szCs w:val="24"/>
        </w:rPr>
        <w:t>-</w:t>
      </w:r>
      <w:r w:rsidRPr="00A217DD">
        <w:rPr>
          <w:rFonts w:ascii="Times New Roman" w:hAnsi="Times New Roman" w:cs="Times New Roman"/>
          <w:sz w:val="24"/>
          <w:szCs w:val="24"/>
        </w:rPr>
        <w:t xml:space="preserve">mode. </w:t>
      </w:r>
      <w:r w:rsidR="002A007E" w:rsidRPr="00A217DD">
        <w:rPr>
          <w:rFonts w:ascii="Times New Roman" w:hAnsi="Times New Roman" w:cs="Times New Roman"/>
          <w:sz w:val="24"/>
          <w:szCs w:val="24"/>
        </w:rPr>
        <w:t xml:space="preserve">The program was inaugurated by Prof. M. K. Deb, Director of NCNR, Pt. Ravishankar Shukla University, Raipur. </w:t>
      </w:r>
      <w:r w:rsidR="002A007E" w:rsidRPr="00A217DD">
        <w:rPr>
          <w:rFonts w:ascii="Times New Roman" w:hAnsi="Times New Roman" w:cs="Times New Roman"/>
          <w:sz w:val="24"/>
          <w:szCs w:val="24"/>
          <w:lang w:val="en-US"/>
        </w:rPr>
        <w:t xml:space="preserve">Dr. Shravan Tiwari and </w:t>
      </w:r>
      <w:r w:rsidR="00A217DD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r w:rsidR="002A007E" w:rsidRPr="00A217DD">
        <w:rPr>
          <w:rFonts w:ascii="Times New Roman" w:hAnsi="Times New Roman" w:cs="Times New Roman"/>
          <w:sz w:val="24"/>
          <w:szCs w:val="24"/>
          <w:lang w:val="en-US"/>
        </w:rPr>
        <w:t>Vivek Sharma and other distinguished guests have participates and gave the lecture on his particular topics (</w:t>
      </w:r>
      <w:r w:rsidR="002A007E" w:rsidRPr="00A217DD">
        <w:rPr>
          <w:rFonts w:ascii="Times New Roman" w:hAnsi="Times New Roman" w:cs="Times New Roman"/>
          <w:sz w:val="24"/>
          <w:szCs w:val="24"/>
        </w:rPr>
        <w:t>basics of LC-MS-MS</w:t>
      </w:r>
      <w:r w:rsidR="002A007E" w:rsidRPr="00A217DD">
        <w:rPr>
          <w:rFonts w:ascii="Times New Roman" w:hAnsi="Times New Roman" w:cs="Times New Roman"/>
          <w:sz w:val="24"/>
          <w:szCs w:val="24"/>
          <w:lang w:val="en-US"/>
        </w:rPr>
        <w:t xml:space="preserve">) in this one day online </w:t>
      </w:r>
      <w:r w:rsidR="002A007E" w:rsidRPr="00A217DD">
        <w:rPr>
          <w:rFonts w:ascii="Times New Roman" w:hAnsi="Times New Roman" w:cs="Times New Roman"/>
          <w:sz w:val="24"/>
          <w:szCs w:val="24"/>
        </w:rPr>
        <w:t>workshop</w:t>
      </w:r>
      <w:r w:rsidR="002A007E" w:rsidRPr="00A217DD">
        <w:rPr>
          <w:rFonts w:ascii="Times New Roman" w:hAnsi="Times New Roman" w:cs="Times New Roman"/>
          <w:sz w:val="24"/>
          <w:szCs w:val="24"/>
          <w:lang w:val="en-US"/>
        </w:rPr>
        <w:t xml:space="preserve">. In addition, </w:t>
      </w:r>
      <w:r w:rsidR="002A007E" w:rsidRPr="00A217DD">
        <w:rPr>
          <w:rFonts w:ascii="Times New Roman" w:hAnsi="Times New Roman" w:cs="Times New Roman"/>
          <w:sz w:val="24"/>
          <w:szCs w:val="24"/>
        </w:rPr>
        <w:t xml:space="preserve">in this program the numbers of faculties, students and research scholars from Pt. Ravishankar Shukla University Raipur have participate for the same. </w:t>
      </w:r>
      <w:r w:rsidR="00A217DD" w:rsidRPr="00A217DD">
        <w:rPr>
          <w:rFonts w:ascii="Times New Roman" w:hAnsi="Times New Roman" w:cs="Times New Roman"/>
          <w:sz w:val="24"/>
          <w:szCs w:val="24"/>
        </w:rPr>
        <w:t xml:space="preserve">The program aimed to encourage the young Research Scholars and Students </w:t>
      </w:r>
      <w:r w:rsidR="00A217DD">
        <w:rPr>
          <w:rFonts w:ascii="Times New Roman" w:hAnsi="Times New Roman" w:cs="Times New Roman"/>
          <w:sz w:val="24"/>
          <w:szCs w:val="24"/>
        </w:rPr>
        <w:t>and gave the fundamental and basic knowledge on advanced and modern technique</w:t>
      </w:r>
      <w:r w:rsidR="00337B81">
        <w:rPr>
          <w:rFonts w:ascii="Times New Roman" w:hAnsi="Times New Roman" w:cs="Times New Roman"/>
          <w:sz w:val="24"/>
          <w:szCs w:val="24"/>
        </w:rPr>
        <w:t xml:space="preserve"> (LC-MS-MS)</w:t>
      </w:r>
      <w:r w:rsidR="00A217DD">
        <w:rPr>
          <w:rFonts w:ascii="Times New Roman" w:hAnsi="Times New Roman" w:cs="Times New Roman"/>
          <w:sz w:val="24"/>
          <w:szCs w:val="24"/>
        </w:rPr>
        <w:t xml:space="preserve"> to h</w:t>
      </w:r>
      <w:r w:rsidR="00A217DD" w:rsidRPr="00A217DD">
        <w:rPr>
          <w:rFonts w:ascii="Times New Roman" w:hAnsi="Times New Roman" w:cs="Times New Roman"/>
          <w:sz w:val="24"/>
          <w:szCs w:val="24"/>
        </w:rPr>
        <w:t xml:space="preserve">ave </w:t>
      </w:r>
      <w:r w:rsidR="00A217DD">
        <w:rPr>
          <w:rFonts w:ascii="Times New Roman" w:hAnsi="Times New Roman" w:cs="Times New Roman"/>
          <w:sz w:val="24"/>
          <w:szCs w:val="24"/>
        </w:rPr>
        <w:t>handling and performed the experiments</w:t>
      </w:r>
      <w:r w:rsidR="00A217DD" w:rsidRPr="00A217DD">
        <w:rPr>
          <w:rFonts w:ascii="Times New Roman" w:hAnsi="Times New Roman" w:cs="Times New Roman"/>
          <w:sz w:val="24"/>
          <w:szCs w:val="24"/>
        </w:rPr>
        <w:t>.</w:t>
      </w:r>
    </w:p>
    <w:p w:rsidR="002D1DE2" w:rsidRDefault="00337B81" w:rsidP="002D1D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DE2">
        <w:rPr>
          <w:rFonts w:ascii="Times New Roman" w:hAnsi="Times New Roman" w:cs="Times New Roman"/>
          <w:b/>
          <w:sz w:val="24"/>
          <w:szCs w:val="24"/>
          <w:u w:val="single"/>
        </w:rPr>
        <w:t>Some photograph during the session</w:t>
      </w:r>
    </w:p>
    <w:p w:rsidR="002D1DE2" w:rsidRDefault="002D1DE2" w:rsidP="002D1D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DE2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334000" cy="3390900"/>
            <wp:effectExtent l="57150" t="38100" r="38100" b="19050"/>
            <wp:docPr id="9" name="Picture 5" descr="C:\Users\lenovo\Downloads\IMG-202207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IMG-20220705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495" cy="3395665"/>
                    </a:xfrm>
                    <a:prstGeom prst="rect">
                      <a:avLst/>
                    </a:prstGeom>
                    <a:ln w="28575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37B81" w:rsidRPr="002D1DE2" w:rsidRDefault="00337B81" w:rsidP="002D1D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7B81" w:rsidRDefault="00337B81" w:rsidP="002D1D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C4E47" w:rsidRDefault="002D1DE2" w:rsidP="002D1D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D1DE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54132" cy="3657600"/>
            <wp:effectExtent l="57150" t="38100" r="46568" b="19050"/>
            <wp:docPr id="10" name="Picture 3" descr="C:\Users\lenovo\Downloads\IMG-202207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IMG-20220705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132" cy="3657600"/>
                    </a:xfrm>
                    <a:prstGeom prst="rect">
                      <a:avLst/>
                    </a:prstGeom>
                    <a:ln w="381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C4E47" w:rsidRDefault="000C4E47" w:rsidP="002D1D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D1DE2" w:rsidRDefault="002D1DE2" w:rsidP="002D1D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54345" cy="3905250"/>
            <wp:effectExtent l="57150" t="38100" r="46355" b="19050"/>
            <wp:docPr id="2" name="Picture 2" descr="C:\Users\lenovo\Downloads\IMG-202207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IMG-20220705-WA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3905250"/>
                    </a:xfrm>
                    <a:prstGeom prst="rect">
                      <a:avLst/>
                    </a:prstGeom>
                    <a:ln w="381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E3466" w:rsidRDefault="000E3466" w:rsidP="002D1D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D1DE2" w:rsidRDefault="002D1DE2" w:rsidP="002A007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32287" cy="3111912"/>
            <wp:effectExtent l="76200" t="38100" r="125563" b="88488"/>
            <wp:docPr id="4" name="Picture 4" descr="C:\Users\lenovo\Downloads\IMG-2022070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IMG-20220705-WA00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428" cy="3128866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4E47" w:rsidRDefault="000C4E47" w:rsidP="002A007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51337" cy="3122627"/>
            <wp:effectExtent l="57150" t="38100" r="30313" b="20623"/>
            <wp:docPr id="11" name="Picture 6" descr="C:\Users\lenovo\Downloads\IMG-202207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IMG-20220705-WA0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293" cy="3125977"/>
                    </a:xfrm>
                    <a:prstGeom prst="rect">
                      <a:avLst/>
                    </a:prstGeom>
                    <a:ln w="381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C4E47" w:rsidRDefault="000C4E47" w:rsidP="002A007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378" w:rsidRDefault="00096378" w:rsidP="002A007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0C4E47" w:rsidRPr="000C4E47" w:rsidTr="000C4E47">
        <w:tc>
          <w:tcPr>
            <w:tcW w:w="4621" w:type="dxa"/>
          </w:tcPr>
          <w:p w:rsidR="000C4E47" w:rsidRPr="000C4E47" w:rsidRDefault="000C4E47" w:rsidP="000C4E4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4E47">
              <w:rPr>
                <w:rFonts w:ascii="Times New Roman" w:hAnsi="Times New Roman" w:cs="Times New Roman"/>
                <w:b/>
                <w:sz w:val="32"/>
                <w:szCs w:val="32"/>
              </w:rPr>
              <w:t>Dr. Ramsingh Kurrey</w:t>
            </w:r>
          </w:p>
          <w:p w:rsidR="000C4E47" w:rsidRPr="000C4E47" w:rsidRDefault="000C4E47" w:rsidP="002A007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(Post-Doctoral Fellow)</w:t>
            </w:r>
          </w:p>
        </w:tc>
        <w:tc>
          <w:tcPr>
            <w:tcW w:w="4621" w:type="dxa"/>
          </w:tcPr>
          <w:p w:rsidR="000C4E47" w:rsidRPr="000C4E47" w:rsidRDefault="000C4E47" w:rsidP="000C4E47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4E47">
              <w:rPr>
                <w:rFonts w:ascii="Times New Roman" w:hAnsi="Times New Roman" w:cs="Times New Roman"/>
                <w:b/>
                <w:sz w:val="32"/>
                <w:szCs w:val="32"/>
              </w:rPr>
              <w:t>Prof. Manas Kanti Deb</w:t>
            </w:r>
          </w:p>
          <w:p w:rsidR="000C4E47" w:rsidRPr="000C4E47" w:rsidRDefault="000C4E47" w:rsidP="000C4E47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Director, NCNR</w:t>
            </w:r>
          </w:p>
        </w:tc>
      </w:tr>
    </w:tbl>
    <w:p w:rsidR="000C4E47" w:rsidRPr="00337B81" w:rsidRDefault="000C4E47" w:rsidP="000E346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C4E47" w:rsidRPr="00337B81" w:rsidSect="000E3466">
      <w:headerReference w:type="default" r:id="rId11"/>
      <w:footerReference w:type="default" r:id="rId12"/>
      <w:pgSz w:w="11906" w:h="16838"/>
      <w:pgMar w:top="170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5D9" w:rsidRDefault="001245D9" w:rsidP="000E3466">
      <w:pPr>
        <w:spacing w:after="0" w:line="240" w:lineRule="auto"/>
      </w:pPr>
      <w:r>
        <w:separator/>
      </w:r>
    </w:p>
  </w:endnote>
  <w:endnote w:type="continuationSeparator" w:id="1">
    <w:p w:rsidR="001245D9" w:rsidRDefault="001245D9" w:rsidP="000E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12579"/>
      <w:docPartObj>
        <w:docPartGallery w:val="Page Numbers (Bottom of Page)"/>
        <w:docPartUnique/>
      </w:docPartObj>
    </w:sdtPr>
    <w:sdtContent>
      <w:p w:rsidR="00C90509" w:rsidRDefault="000907EB">
        <w:pPr>
          <w:pStyle w:val="Footer"/>
          <w:jc w:val="center"/>
        </w:pPr>
        <w:fldSimple w:instr=" PAGE   \* MERGEFORMAT ">
          <w:r w:rsidR="004430F2">
            <w:rPr>
              <w:noProof/>
            </w:rPr>
            <w:t>1</w:t>
          </w:r>
        </w:fldSimple>
      </w:p>
    </w:sdtContent>
  </w:sdt>
  <w:p w:rsidR="00C90509" w:rsidRDefault="00C905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5D9" w:rsidRDefault="001245D9" w:rsidP="000E3466">
      <w:pPr>
        <w:spacing w:after="0" w:line="240" w:lineRule="auto"/>
      </w:pPr>
      <w:r>
        <w:separator/>
      </w:r>
    </w:p>
  </w:footnote>
  <w:footnote w:type="continuationSeparator" w:id="1">
    <w:p w:rsidR="001245D9" w:rsidRDefault="001245D9" w:rsidP="000E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66" w:rsidRPr="000E3466" w:rsidRDefault="000E3466" w:rsidP="000E3466">
    <w:pPr>
      <w:pStyle w:val="Header"/>
      <w:jc w:val="center"/>
      <w:rPr>
        <w:rFonts w:ascii="Times New Roman" w:hAnsi="Times New Roman" w:cs="Times New Roman"/>
        <w:b/>
        <w:color w:val="FF0000"/>
        <w:sz w:val="36"/>
        <w:szCs w:val="36"/>
      </w:rPr>
    </w:pPr>
    <w:r w:rsidRPr="000E3466">
      <w:rPr>
        <w:rFonts w:ascii="Times New Roman" w:hAnsi="Times New Roman" w:cs="Times New Roman"/>
        <w:b/>
        <w:color w:val="FF0000"/>
        <w:sz w:val="36"/>
        <w:szCs w:val="36"/>
      </w:rPr>
      <w:t>National Center for Natural Resources</w:t>
    </w:r>
  </w:p>
  <w:p w:rsidR="000E3466" w:rsidRPr="000E3466" w:rsidRDefault="000E3466" w:rsidP="000E3466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b/>
        <w:color w:val="FF0000"/>
        <w:sz w:val="36"/>
        <w:szCs w:val="36"/>
      </w:rPr>
    </w:pPr>
    <w:r w:rsidRPr="000E3466">
      <w:rPr>
        <w:rFonts w:ascii="Times New Roman" w:hAnsi="Times New Roman" w:cs="Times New Roman"/>
        <w:b/>
        <w:color w:val="FF0000"/>
        <w:sz w:val="36"/>
        <w:szCs w:val="36"/>
      </w:rPr>
      <w:t>Pt. Ravishankar Shukla University Raipur 492 010, CG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B98"/>
    <w:rsid w:val="000907EB"/>
    <w:rsid w:val="00096378"/>
    <w:rsid w:val="000C4E47"/>
    <w:rsid w:val="000E3466"/>
    <w:rsid w:val="001245D9"/>
    <w:rsid w:val="002A007E"/>
    <w:rsid w:val="002D1DE2"/>
    <w:rsid w:val="00337B81"/>
    <w:rsid w:val="004430F2"/>
    <w:rsid w:val="007F30C3"/>
    <w:rsid w:val="00A217DD"/>
    <w:rsid w:val="00AC0CB0"/>
    <w:rsid w:val="00AC3EDB"/>
    <w:rsid w:val="00C16B98"/>
    <w:rsid w:val="00C9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E3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466"/>
  </w:style>
  <w:style w:type="paragraph" w:styleId="Footer">
    <w:name w:val="footer"/>
    <w:basedOn w:val="Normal"/>
    <w:link w:val="FooterChar"/>
    <w:uiPriority w:val="99"/>
    <w:unhideWhenUsed/>
    <w:rsid w:val="000E3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2022-07-05T06:53:00Z</dcterms:created>
  <dcterms:modified xsi:type="dcterms:W3CDTF">2022-07-05T09:18:00Z</dcterms:modified>
</cp:coreProperties>
</file>